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C94F3D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bookmarkStart w:id="0" w:name="_GoBack"/>
            <w:r w:rsidRPr="00B30A48">
              <w:rPr>
                <w:rFonts w:eastAsia="標楷體"/>
                <w:sz w:val="22"/>
                <w:szCs w:val="22"/>
                <w:lang w:eastAsia="zh-TW"/>
              </w:rPr>
              <w:t>下水道水質檢驗實驗</w:t>
            </w:r>
            <w:bookmarkEnd w:id="0"/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C94F3D" w:rsidRPr="00B30A48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30A48">
              <w:rPr>
                <w:rFonts w:eastAsia="標楷體"/>
                <w:sz w:val="22"/>
                <w:szCs w:val="22"/>
              </w:rPr>
              <w:t xml:space="preserve"> Wastewater Quality Examination and </w:t>
            </w:r>
            <w:proofErr w:type="spellStart"/>
            <w:r w:rsidRPr="00B30A48">
              <w:rPr>
                <w:rFonts w:eastAsia="標楷體"/>
                <w:sz w:val="22"/>
                <w:szCs w:val="22"/>
              </w:rPr>
              <w:t>Labortory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1076</w:t>
            </w:r>
          </w:p>
        </w:tc>
      </w:tr>
      <w:tr w:rsidR="00C94F3D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授課教師：張秋萍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C94F3D" w:rsidRPr="00B30A48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</w:rPr>
              <w:t>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四</w:t>
            </w:r>
          </w:p>
        </w:tc>
      </w:tr>
      <w:tr w:rsidR="00C94F3D" w:rsidRPr="00B30A48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先修科目或先備能力：水質分析與實驗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C94F3D" w:rsidRPr="00B30A48" w:rsidTr="00F8042F">
        <w:trPr>
          <w:cantSplit/>
          <w:trHeight w:hRule="exact" w:val="67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4F3D" w:rsidRPr="00B30A48" w:rsidRDefault="00C94F3D" w:rsidP="00F8042F">
            <w:pPr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課程概述與目標：了解下水道水質檢驗的項目原理並實際操作，並輔導同學取得勞委會乙級下水道操作與維護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--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水質檢驗技術士證照</w:t>
            </w:r>
          </w:p>
        </w:tc>
      </w:tr>
      <w:tr w:rsidR="00C94F3D" w:rsidRPr="00B30A48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C94F3D" w:rsidRPr="00B30A48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C94F3D" w:rsidRPr="00B30A48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C94F3D" w:rsidRPr="00B30A48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簡介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下水道設施操作維護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水質檢驗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技術士技能檢定規範簡介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一般基本操作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採樣及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保存水樣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4.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水質分析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5.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品保與品管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6.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實驗室安全與衛生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7.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職業道德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學科測驗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C94F3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I(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物理性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水中氫離子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濃度之檢測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水中懸浮固體物之檢測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pStyle w:val="a7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術科測驗</w:t>
            </w:r>
          </w:p>
        </w:tc>
      </w:tr>
      <w:tr w:rsidR="00C94F3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II(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比色法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水中亞硝酸鹽之檢測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水中正磷酸鹽之檢測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水中硫酸鹽之檢測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pStyle w:val="a7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術科測驗</w:t>
            </w:r>
          </w:p>
        </w:tc>
      </w:tr>
      <w:tr w:rsidR="00C94F3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III(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標定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氫氧化鈉標準溶液之配製及標定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硫酸標準溶液之配製及標定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硫代硫酸鈉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>標準液之配製及標定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術科測驗</w:t>
            </w:r>
          </w:p>
        </w:tc>
      </w:tr>
      <w:tr w:rsidR="00C94F3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IV(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化學性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水中氯鹽之檢測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水中化學需氧量之檢測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水中生化需氧量之檢測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4.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水中酸度及鹼度之檢測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術科測驗</w:t>
            </w:r>
          </w:p>
        </w:tc>
      </w:tr>
      <w:tr w:rsidR="00C94F3D" w:rsidRPr="00B30A48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V(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生物性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水中大腸桿菌群數目之檢測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術科測驗</w:t>
            </w:r>
          </w:p>
        </w:tc>
      </w:tr>
      <w:tr w:rsidR="00C94F3D" w:rsidRPr="00B30A48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lastRenderedPageBreak/>
              <w:t>教學要點概述</w:t>
            </w:r>
            <w:r w:rsidRPr="00B30A48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：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評量方法：期中考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佔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30%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操作考</w:t>
            </w:r>
            <w:proofErr w:type="gramStart"/>
            <w:r w:rsidRPr="00B30A48">
              <w:rPr>
                <w:rFonts w:eastAsia="標楷體"/>
                <w:sz w:val="22"/>
                <w:szCs w:val="22"/>
                <w:lang w:eastAsia="zh-TW"/>
              </w:rPr>
              <w:t>佔</w:t>
            </w:r>
            <w:proofErr w:type="gramEnd"/>
            <w:r w:rsidRPr="00B30A48">
              <w:rPr>
                <w:rFonts w:eastAsia="標楷體"/>
                <w:sz w:val="22"/>
                <w:szCs w:val="22"/>
                <w:lang w:eastAsia="zh-TW"/>
              </w:rPr>
              <w:t xml:space="preserve">30% 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技術士學科考試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其他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10%</w:t>
            </w:r>
          </w:p>
          <w:p w:rsidR="00C94F3D" w:rsidRPr="00B30A48" w:rsidRDefault="00C94F3D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30A48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環檢所水質檢驗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,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品質管理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勞委會中區辦公室歷屆考題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B30A48">
              <w:rPr>
                <w:rFonts w:eastAsia="標楷體"/>
                <w:sz w:val="22"/>
                <w:szCs w:val="22"/>
                <w:lang w:eastAsia="zh-TW"/>
              </w:rPr>
              <w:t>徐新貴水質分析實驗</w:t>
            </w:r>
          </w:p>
          <w:p w:rsidR="00C94F3D" w:rsidRPr="00B30A48" w:rsidRDefault="00C94F3D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045FA8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A8" w:rsidRDefault="00045FA8" w:rsidP="00C94F3D">
      <w:pPr>
        <w:spacing w:after="0"/>
      </w:pPr>
      <w:r>
        <w:separator/>
      </w:r>
    </w:p>
  </w:endnote>
  <w:endnote w:type="continuationSeparator" w:id="0">
    <w:p w:rsidR="00045FA8" w:rsidRDefault="00045FA8" w:rsidP="00C9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A8" w:rsidRDefault="00045FA8" w:rsidP="00C94F3D">
      <w:pPr>
        <w:spacing w:after="0"/>
      </w:pPr>
      <w:r>
        <w:separator/>
      </w:r>
    </w:p>
  </w:footnote>
  <w:footnote w:type="continuationSeparator" w:id="0">
    <w:p w:rsidR="00045FA8" w:rsidRDefault="00045FA8" w:rsidP="00C94F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A"/>
    <w:rsid w:val="00045FA8"/>
    <w:rsid w:val="0088162A"/>
    <w:rsid w:val="00C94F3D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3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94F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F3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94F3D"/>
    <w:rPr>
      <w:sz w:val="20"/>
      <w:szCs w:val="20"/>
    </w:rPr>
  </w:style>
  <w:style w:type="paragraph" w:styleId="a7">
    <w:name w:val="Body Text"/>
    <w:basedOn w:val="a"/>
    <w:link w:val="a8"/>
    <w:rsid w:val="00C94F3D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C94F3D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3D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3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94F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4F3D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94F3D"/>
    <w:rPr>
      <w:sz w:val="20"/>
      <w:szCs w:val="20"/>
    </w:rPr>
  </w:style>
  <w:style w:type="paragraph" w:styleId="a7">
    <w:name w:val="Body Text"/>
    <w:basedOn w:val="a"/>
    <w:link w:val="a8"/>
    <w:rsid w:val="00C94F3D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C94F3D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2012-10-16T03:50:00Z</dcterms:created>
  <dcterms:modified xsi:type="dcterms:W3CDTF">2012-10-16T03:50:00Z</dcterms:modified>
</cp:coreProperties>
</file>