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CB4FB1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課程名稱：（中文）化學實驗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CB4FB1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</w:rPr>
              <w:t>Chemistry Experiment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EE01100088</w:t>
            </w:r>
          </w:p>
        </w:tc>
      </w:tr>
      <w:tr w:rsidR="00CB4FB1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授課教師：石鳳城</w:t>
            </w:r>
          </w:p>
        </w:tc>
      </w:tr>
      <w:tr w:rsidR="00CB4FB1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年級</w:t>
            </w:r>
          </w:p>
        </w:tc>
      </w:tr>
      <w:tr w:rsidR="00CB4FB1" w:rsidRPr="00B27F87" w:rsidTr="00F8042F">
        <w:trPr>
          <w:cantSplit/>
          <w:trHeight w:hRule="exact" w:val="35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CB4FB1" w:rsidRPr="00B27F87" w:rsidTr="00F8042F">
        <w:trPr>
          <w:cantSplit/>
          <w:trHeight w:hRule="exact" w:val="112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課程概述與目標：使學生了解各實驗項目之原理及應用，培養學生對化學現象之觀察、推理、判斷，並實習化學實驗之基本操作技術及撰寫實驗報告之能力。</w:t>
            </w:r>
          </w:p>
        </w:tc>
      </w:tr>
      <w:tr w:rsidR="00CB4FB1" w:rsidRPr="00B27F87" w:rsidTr="00F8042F">
        <w:trPr>
          <w:cantSplit/>
          <w:trHeight w:hRule="exact" w:val="72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化學實驗環境保護篇、廖明淵主編、新文京開發出版股份有限公司、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2010.9.(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第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4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版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</w:tr>
      <w:tr w:rsidR="00CB4FB1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CB4FB1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CB4FB1" w:rsidRPr="00B27F87" w:rsidTr="00F8042F">
        <w:trPr>
          <w:cantSplit/>
          <w:trHeight w:val="5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簡介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編組、實驗室安全衛生介紹、基本化學器材介紹、器皿清洗與操作、溝通協調與團隊合作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五：計畫管理、有效溝通與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團隊合作的能力。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分組、器皿清洗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實驗室安全衛生小考</w:t>
            </w:r>
          </w:p>
        </w:tc>
      </w:tr>
      <w:tr w:rsidR="00CB4FB1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固體含水率測定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固體含水率測定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45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混合物分離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混合物分離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37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質量守恆定律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質量守恆定律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30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定組成定律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定組成定律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11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利用蒸氣密度測定分子量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利用蒸氣密度測定分子量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lastRenderedPageBreak/>
              <w:t>溶液及溶解度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溶液及溶解度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43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硝酸鉀溶解度曲線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硝酸鉀溶解度曲線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5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反應速率與勒沙特列原理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反應速率與勒沙特列原理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溶液濃度配製與稀釋：重量百分率濃度、容積莫耳濃度、當量濃度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溶液濃度配製與稀釋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(1)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重量百分率濃度、容積莫耳濃度、當量濃度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酸鹼概念與</w:t>
            </w:r>
            <w:r w:rsidRPr="00B27F87">
              <w:rPr>
                <w:rFonts w:eastAsia="標楷體"/>
                <w:sz w:val="22"/>
                <w:szCs w:val="22"/>
              </w:rPr>
              <w:t>pH</w:t>
            </w:r>
            <w:r w:rsidRPr="00B27F87">
              <w:rPr>
                <w:rFonts w:eastAsia="標楷體"/>
                <w:sz w:val="22"/>
                <w:szCs w:val="22"/>
              </w:rPr>
              <w:t>值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酸鹼概念與</w:t>
            </w:r>
            <w:r w:rsidRPr="00B27F87">
              <w:rPr>
                <w:rFonts w:eastAsia="標楷體"/>
                <w:sz w:val="22"/>
                <w:szCs w:val="22"/>
              </w:rPr>
              <w:t>pH</w:t>
            </w:r>
            <w:r w:rsidRPr="00B27F87">
              <w:rPr>
                <w:rFonts w:eastAsia="標楷體"/>
                <w:sz w:val="22"/>
                <w:szCs w:val="22"/>
              </w:rPr>
              <w:t>值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緩衝溶液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緩衝溶液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氫氧化鈣的溶解度積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氫氧化鈣的溶解度積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酸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鹼滴定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(1)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配製與標定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(2)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滴定</w:t>
            </w:r>
            <w:proofErr w:type="gram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widowControl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酸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鹼滴定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(1)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配製與標定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(2)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滴定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</w:t>
            </w:r>
          </w:p>
          <w:p w:rsidR="00CB4FB1" w:rsidRPr="00B27F87" w:rsidRDefault="00CB4FB1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知識的能力。</w:t>
            </w:r>
          </w:p>
          <w:p w:rsidR="00CB4FB1" w:rsidRPr="00B27F87" w:rsidRDefault="00CB4FB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FB1" w:rsidRPr="00B27F87" w:rsidRDefault="00CB4FB1" w:rsidP="00CB4FB1">
            <w:pPr>
              <w:pStyle w:val="a7"/>
              <w:numPr>
                <w:ilvl w:val="0"/>
                <w:numId w:val="1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CB4FB1" w:rsidRPr="00B27F87" w:rsidRDefault="00CB4FB1" w:rsidP="00CB4FB1">
            <w:pPr>
              <w:pStyle w:val="a7"/>
              <w:numPr>
                <w:ilvl w:val="0"/>
                <w:numId w:val="1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CB4FB1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287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CB4FB1" w:rsidRPr="00B27F87" w:rsidRDefault="00CB4FB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：講解說明、實驗分析操作、測驗。</w:t>
            </w:r>
          </w:p>
          <w:p w:rsidR="00CB4FB1" w:rsidRPr="00B27F87" w:rsidRDefault="00CB4FB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評量方法：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成績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、期中考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、期末考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 </w:t>
            </w:r>
          </w:p>
          <w:p w:rsidR="00CB4FB1" w:rsidRPr="00B27F87" w:rsidRDefault="00CB4FB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普通化學相關書籍</w:t>
            </w:r>
          </w:p>
        </w:tc>
      </w:tr>
    </w:tbl>
    <w:p w:rsidR="00484D7B" w:rsidRDefault="005B046B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6B" w:rsidRDefault="005B046B" w:rsidP="00CB4FB1">
      <w:pPr>
        <w:spacing w:after="0"/>
      </w:pPr>
      <w:r>
        <w:separator/>
      </w:r>
    </w:p>
  </w:endnote>
  <w:endnote w:type="continuationSeparator" w:id="0">
    <w:p w:rsidR="005B046B" w:rsidRDefault="005B046B" w:rsidP="00CB4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6B" w:rsidRDefault="005B046B" w:rsidP="00CB4FB1">
      <w:pPr>
        <w:spacing w:after="0"/>
      </w:pPr>
      <w:r>
        <w:separator/>
      </w:r>
    </w:p>
  </w:footnote>
  <w:footnote w:type="continuationSeparator" w:id="0">
    <w:p w:rsidR="005B046B" w:rsidRDefault="005B046B" w:rsidP="00CB4F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50F"/>
    <w:multiLevelType w:val="hybridMultilevel"/>
    <w:tmpl w:val="4AB0D626"/>
    <w:lvl w:ilvl="0" w:tplc="C6A4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0AB7"/>
    <w:multiLevelType w:val="hybridMultilevel"/>
    <w:tmpl w:val="275EA5B0"/>
    <w:lvl w:ilvl="0" w:tplc="DA521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041A8"/>
    <w:multiLevelType w:val="hybridMultilevel"/>
    <w:tmpl w:val="373C7E7C"/>
    <w:lvl w:ilvl="0" w:tplc="D0DE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23ADF"/>
    <w:multiLevelType w:val="hybridMultilevel"/>
    <w:tmpl w:val="017AEA4E"/>
    <w:lvl w:ilvl="0" w:tplc="9742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B496F"/>
    <w:multiLevelType w:val="hybridMultilevel"/>
    <w:tmpl w:val="5B92475C"/>
    <w:lvl w:ilvl="0" w:tplc="06AC6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E03E85"/>
    <w:multiLevelType w:val="hybridMultilevel"/>
    <w:tmpl w:val="34728A82"/>
    <w:lvl w:ilvl="0" w:tplc="D2FA8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1C0593"/>
    <w:multiLevelType w:val="hybridMultilevel"/>
    <w:tmpl w:val="39B4141A"/>
    <w:lvl w:ilvl="0" w:tplc="E5D6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1A5193"/>
    <w:multiLevelType w:val="hybridMultilevel"/>
    <w:tmpl w:val="5060D1D4"/>
    <w:lvl w:ilvl="0" w:tplc="09C8B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957678"/>
    <w:multiLevelType w:val="hybridMultilevel"/>
    <w:tmpl w:val="CC183D12"/>
    <w:lvl w:ilvl="0" w:tplc="E1AAB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2174F0"/>
    <w:multiLevelType w:val="hybridMultilevel"/>
    <w:tmpl w:val="3FF27062"/>
    <w:lvl w:ilvl="0" w:tplc="4F9A1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76F7C"/>
    <w:multiLevelType w:val="hybridMultilevel"/>
    <w:tmpl w:val="CDD60742"/>
    <w:lvl w:ilvl="0" w:tplc="FFF29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DF1992"/>
    <w:multiLevelType w:val="hybridMultilevel"/>
    <w:tmpl w:val="72EE9F2E"/>
    <w:lvl w:ilvl="0" w:tplc="0A18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2A6B5D"/>
    <w:multiLevelType w:val="hybridMultilevel"/>
    <w:tmpl w:val="B8D8DF36"/>
    <w:lvl w:ilvl="0" w:tplc="1BA6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2B744E"/>
    <w:multiLevelType w:val="hybridMultilevel"/>
    <w:tmpl w:val="37E4905C"/>
    <w:lvl w:ilvl="0" w:tplc="1F345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73"/>
    <w:rsid w:val="005B046B"/>
    <w:rsid w:val="00626673"/>
    <w:rsid w:val="00CB4FB1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B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4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4FB1"/>
    <w:rPr>
      <w:sz w:val="20"/>
      <w:szCs w:val="20"/>
    </w:rPr>
  </w:style>
  <w:style w:type="paragraph" w:styleId="a7">
    <w:name w:val="List Paragraph"/>
    <w:basedOn w:val="a"/>
    <w:uiPriority w:val="34"/>
    <w:qFormat/>
    <w:rsid w:val="00CB4FB1"/>
    <w:pPr>
      <w:ind w:leftChars="200" w:left="480"/>
    </w:pPr>
  </w:style>
  <w:style w:type="paragraph" w:styleId="a8">
    <w:name w:val="Body Text"/>
    <w:basedOn w:val="a"/>
    <w:link w:val="a9"/>
    <w:rsid w:val="00CB4FB1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CB4FB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B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4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4FB1"/>
    <w:rPr>
      <w:sz w:val="20"/>
      <w:szCs w:val="20"/>
    </w:rPr>
  </w:style>
  <w:style w:type="paragraph" w:styleId="a7">
    <w:name w:val="List Paragraph"/>
    <w:basedOn w:val="a"/>
    <w:uiPriority w:val="34"/>
    <w:qFormat/>
    <w:rsid w:val="00CB4FB1"/>
    <w:pPr>
      <w:ind w:leftChars="200" w:left="480"/>
    </w:pPr>
  </w:style>
  <w:style w:type="paragraph" w:styleId="a8">
    <w:name w:val="Body Text"/>
    <w:basedOn w:val="a"/>
    <w:link w:val="a9"/>
    <w:rsid w:val="00CB4FB1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CB4FB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2012-10-16T03:14:00Z</dcterms:created>
  <dcterms:modified xsi:type="dcterms:W3CDTF">2012-10-16T03:14:00Z</dcterms:modified>
</cp:coreProperties>
</file>